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70701" w14:textId="77777777" w:rsidR="008100DF" w:rsidRDefault="008100DF" w:rsidP="008100DF">
      <w:pPr>
        <w:pStyle w:val="p1"/>
      </w:pPr>
      <w:r>
        <w:rPr>
          <w:rStyle w:val="s1"/>
        </w:rPr>
        <w:t>WEILER E</w:t>
      </w:r>
      <w:r>
        <w:rPr>
          <w:rStyle w:val="s1"/>
        </w:rPr>
        <w:noBreakHyphen/>
        <w:t>90 × 3000 — Technical Specification Sheet</w:t>
      </w:r>
    </w:p>
    <w:p w14:paraId="2894624B" w14:textId="77777777" w:rsidR="008100DF" w:rsidRDefault="008100DF" w:rsidP="008100DF">
      <w:pPr>
        <w:pStyle w:val="p2"/>
      </w:pPr>
      <w:r>
        <w:rPr>
          <w:rStyle w:val="s2"/>
        </w:rPr>
        <w:t>Model Year: 2012 (platform unchanged 2009–2015)</w:t>
      </w:r>
    </w:p>
    <w:p w14:paraId="5F8BA22C" w14:textId="77777777" w:rsidR="008100DF" w:rsidRDefault="008100DF" w:rsidP="008100DF">
      <w:pPr>
        <w:pStyle w:val="p2"/>
      </w:pPr>
      <w:r>
        <w:rPr>
          <w:rStyle w:val="s2"/>
        </w:rPr>
        <w:t>Spindle Bore: 10.3” (262 mm)</w:t>
      </w:r>
    </w:p>
    <w:p w14:paraId="0AD96467" w14:textId="77777777" w:rsidR="008100DF" w:rsidRDefault="008100DF" w:rsidP="008100DF">
      <w:pPr>
        <w:pStyle w:val="p2"/>
      </w:pPr>
      <w:r>
        <w:rPr>
          <w:rStyle w:val="s2"/>
        </w:rPr>
        <w:t>Machine Type: Heavy</w:t>
      </w:r>
      <w:r>
        <w:rPr>
          <w:rStyle w:val="s2"/>
        </w:rPr>
        <w:noBreakHyphen/>
        <w:t>Duty Precision Teach</w:t>
      </w:r>
      <w:r>
        <w:rPr>
          <w:rStyle w:val="s2"/>
        </w:rPr>
        <w:noBreakHyphen/>
        <w:t>In Lathe</w:t>
      </w:r>
    </w:p>
    <w:p w14:paraId="50ED84E8" w14:textId="77777777" w:rsidR="008100DF" w:rsidRDefault="008100DF" w:rsidP="008100DF">
      <w:pPr>
        <w:pStyle w:val="p2"/>
      </w:pPr>
      <w:r>
        <w:rPr>
          <w:rStyle w:val="s2"/>
        </w:rPr>
        <w:t xml:space="preserve">Manufacturer: WEILER </w:t>
      </w:r>
      <w:proofErr w:type="spellStart"/>
      <w:r>
        <w:rPr>
          <w:rStyle w:val="s2"/>
        </w:rPr>
        <w:t>Werkzeugmaschinen</w:t>
      </w:r>
      <w:proofErr w:type="spellEnd"/>
      <w:r>
        <w:rPr>
          <w:rStyle w:val="s2"/>
        </w:rPr>
        <w:t xml:space="preserve"> GmbH, Germany</w:t>
      </w:r>
    </w:p>
    <w:p w14:paraId="431088AE" w14:textId="77777777" w:rsidR="008100DF" w:rsidRDefault="008100DF" w:rsidP="008100DF">
      <w:pPr>
        <w:pStyle w:val="p3"/>
      </w:pPr>
      <w:r>
        <w:rPr>
          <w:rStyle w:val="s3"/>
        </w:rPr>
        <w:t>---</w:t>
      </w:r>
    </w:p>
    <w:p w14:paraId="6C58513A" w14:textId="77777777" w:rsidR="008100DF" w:rsidRDefault="008100DF" w:rsidP="008100DF">
      <w:pPr>
        <w:pStyle w:val="p4"/>
      </w:pPr>
      <w:r>
        <w:rPr>
          <w:rStyle w:val="s4"/>
        </w:rPr>
        <w:t>1. MACHINE CAPACITY</w:t>
      </w:r>
    </w:p>
    <w:p w14:paraId="13310BFE" w14:textId="77777777" w:rsidR="008100DF" w:rsidRDefault="008100DF" w:rsidP="008100DF">
      <w:pPr>
        <w:pStyle w:val="li5"/>
        <w:numPr>
          <w:ilvl w:val="0"/>
          <w:numId w:val="1"/>
        </w:numPr>
      </w:pPr>
      <w:r>
        <w:rPr>
          <w:rStyle w:val="s2"/>
        </w:rPr>
        <w:t>Turning Length: 3000 mm (118.11”)</w:t>
      </w:r>
    </w:p>
    <w:p w14:paraId="5BA5D4BB" w14:textId="77777777" w:rsidR="008100DF" w:rsidRDefault="008100DF" w:rsidP="008100DF">
      <w:pPr>
        <w:pStyle w:val="li6"/>
        <w:numPr>
          <w:ilvl w:val="0"/>
          <w:numId w:val="1"/>
        </w:numPr>
      </w:pPr>
      <w:r>
        <w:rPr>
          <w:rStyle w:val="s2"/>
        </w:rPr>
        <w:t>Swing Over Bed: 900 mm (35.43”)</w:t>
      </w:r>
    </w:p>
    <w:p w14:paraId="03DEF263" w14:textId="77777777" w:rsidR="008100DF" w:rsidRDefault="008100DF" w:rsidP="008100DF">
      <w:pPr>
        <w:pStyle w:val="li6"/>
        <w:numPr>
          <w:ilvl w:val="0"/>
          <w:numId w:val="1"/>
        </w:numPr>
      </w:pPr>
      <w:r>
        <w:rPr>
          <w:rStyle w:val="s2"/>
        </w:rPr>
        <w:t>Swing Over Cross Slide: 590 mm (23.23”)</w:t>
      </w:r>
    </w:p>
    <w:p w14:paraId="1B057B63" w14:textId="77777777" w:rsidR="008100DF" w:rsidRDefault="008100DF" w:rsidP="008100DF">
      <w:pPr>
        <w:pStyle w:val="li6"/>
        <w:numPr>
          <w:ilvl w:val="0"/>
          <w:numId w:val="1"/>
        </w:numPr>
      </w:pPr>
      <w:r>
        <w:rPr>
          <w:rStyle w:val="s2"/>
        </w:rPr>
        <w:t>Bed Width: 600 mm (23.62”)</w:t>
      </w:r>
    </w:p>
    <w:p w14:paraId="3C5B3A04" w14:textId="77777777" w:rsidR="008100DF" w:rsidRDefault="008100DF" w:rsidP="008100DF">
      <w:pPr>
        <w:pStyle w:val="li7"/>
        <w:numPr>
          <w:ilvl w:val="0"/>
          <w:numId w:val="1"/>
        </w:numPr>
      </w:pPr>
      <w:r>
        <w:rPr>
          <w:rStyle w:val="s2"/>
        </w:rPr>
        <w:t>Carriage Travel: Full length of bed</w:t>
      </w:r>
    </w:p>
    <w:p w14:paraId="12CD7603" w14:textId="77777777" w:rsidR="008100DF" w:rsidRDefault="008100DF" w:rsidP="008100DF">
      <w:pPr>
        <w:pStyle w:val="p3"/>
      </w:pPr>
      <w:r>
        <w:rPr>
          <w:rStyle w:val="s3"/>
        </w:rPr>
        <w:t>---</w:t>
      </w:r>
    </w:p>
    <w:p w14:paraId="6F34FA4C" w14:textId="77777777" w:rsidR="008100DF" w:rsidRDefault="008100DF" w:rsidP="008100DF">
      <w:pPr>
        <w:pStyle w:val="p4"/>
      </w:pPr>
      <w:r>
        <w:rPr>
          <w:rStyle w:val="s4"/>
        </w:rPr>
        <w:t>2. SPINDLE SYSTEM</w:t>
      </w:r>
    </w:p>
    <w:p w14:paraId="5E733210" w14:textId="77777777" w:rsidR="008100DF" w:rsidRDefault="008100DF" w:rsidP="008100DF">
      <w:pPr>
        <w:pStyle w:val="li5"/>
        <w:numPr>
          <w:ilvl w:val="0"/>
          <w:numId w:val="2"/>
        </w:numPr>
      </w:pPr>
      <w:r>
        <w:rPr>
          <w:rStyle w:val="s2"/>
        </w:rPr>
        <w:t>Spindle Bore: 262 mm (10.3”)</w:t>
      </w:r>
    </w:p>
    <w:p w14:paraId="045484C8" w14:textId="77777777" w:rsidR="008100DF" w:rsidRDefault="008100DF" w:rsidP="008100DF">
      <w:pPr>
        <w:pStyle w:val="li6"/>
        <w:numPr>
          <w:ilvl w:val="0"/>
          <w:numId w:val="2"/>
        </w:numPr>
      </w:pPr>
      <w:r>
        <w:rPr>
          <w:rStyle w:val="s2"/>
        </w:rPr>
        <w:t>Spindle Nose: DIN ISO 702</w:t>
      </w:r>
      <w:r>
        <w:rPr>
          <w:rStyle w:val="s2"/>
        </w:rPr>
        <w:noBreakHyphen/>
        <w:t>1, Size 20</w:t>
      </w:r>
    </w:p>
    <w:p w14:paraId="39768E86" w14:textId="77777777" w:rsidR="008100DF" w:rsidRDefault="008100DF" w:rsidP="008100DF">
      <w:pPr>
        <w:pStyle w:val="li6"/>
        <w:numPr>
          <w:ilvl w:val="0"/>
          <w:numId w:val="2"/>
        </w:numPr>
      </w:pPr>
      <w:r>
        <w:rPr>
          <w:rStyle w:val="s2"/>
        </w:rPr>
        <w:t>Front Bearing Diameter: 448 mm (17.64”)</w:t>
      </w:r>
    </w:p>
    <w:p w14:paraId="1446886B" w14:textId="77777777" w:rsidR="008100DF" w:rsidRDefault="008100DF" w:rsidP="008100DF">
      <w:pPr>
        <w:pStyle w:val="li6"/>
        <w:numPr>
          <w:ilvl w:val="0"/>
          <w:numId w:val="2"/>
        </w:numPr>
      </w:pPr>
      <w:r>
        <w:rPr>
          <w:rStyle w:val="s2"/>
        </w:rPr>
        <w:t>Speed Range:</w:t>
      </w:r>
    </w:p>
    <w:p w14:paraId="70EC2D43" w14:textId="77777777" w:rsidR="008100DF" w:rsidRDefault="008100DF" w:rsidP="008100DF">
      <w:pPr>
        <w:pStyle w:val="li5"/>
        <w:numPr>
          <w:ilvl w:val="1"/>
          <w:numId w:val="2"/>
        </w:numPr>
      </w:pPr>
      <w:r>
        <w:rPr>
          <w:rStyle w:val="s2"/>
        </w:rPr>
        <w:t>Gear I: 1–180 RPM</w:t>
      </w:r>
    </w:p>
    <w:p w14:paraId="2F914C9E" w14:textId="77777777" w:rsidR="008100DF" w:rsidRDefault="008100DF" w:rsidP="008100DF">
      <w:pPr>
        <w:pStyle w:val="li7"/>
        <w:numPr>
          <w:ilvl w:val="1"/>
          <w:numId w:val="2"/>
        </w:numPr>
      </w:pPr>
      <w:r>
        <w:rPr>
          <w:rStyle w:val="s2"/>
        </w:rPr>
        <w:t>Gear II: 4–700 RPM</w:t>
      </w:r>
    </w:p>
    <w:p w14:paraId="743504D0" w14:textId="77777777" w:rsidR="008100DF" w:rsidRDefault="008100DF" w:rsidP="008100DF">
      <w:pPr>
        <w:pStyle w:val="li6"/>
        <w:numPr>
          <w:ilvl w:val="0"/>
          <w:numId w:val="2"/>
        </w:numPr>
      </w:pPr>
      <w:r>
        <w:rPr>
          <w:rStyle w:val="s2"/>
        </w:rPr>
        <w:t>Main Drive Power:</w:t>
      </w:r>
    </w:p>
    <w:p w14:paraId="3106A157" w14:textId="77777777" w:rsidR="008100DF" w:rsidRDefault="008100DF" w:rsidP="008100DF">
      <w:pPr>
        <w:pStyle w:val="li5"/>
        <w:numPr>
          <w:ilvl w:val="1"/>
          <w:numId w:val="2"/>
        </w:numPr>
      </w:pPr>
      <w:r>
        <w:rPr>
          <w:rStyle w:val="s2"/>
        </w:rPr>
        <w:t>45 kW (60% duty)</w:t>
      </w:r>
    </w:p>
    <w:p w14:paraId="66685128" w14:textId="77777777" w:rsidR="008100DF" w:rsidRDefault="008100DF" w:rsidP="008100DF">
      <w:pPr>
        <w:pStyle w:val="li7"/>
        <w:numPr>
          <w:ilvl w:val="1"/>
          <w:numId w:val="2"/>
        </w:numPr>
      </w:pPr>
      <w:r>
        <w:rPr>
          <w:rStyle w:val="s2"/>
        </w:rPr>
        <w:t>37 kW (100% duty)</w:t>
      </w:r>
    </w:p>
    <w:p w14:paraId="4AFE6178" w14:textId="77777777" w:rsidR="008100DF" w:rsidRDefault="008100DF" w:rsidP="008100DF">
      <w:pPr>
        <w:pStyle w:val="li6"/>
        <w:numPr>
          <w:ilvl w:val="0"/>
          <w:numId w:val="2"/>
        </w:numPr>
      </w:pPr>
      <w:r>
        <w:rPr>
          <w:rStyle w:val="s2"/>
        </w:rPr>
        <w:t>Maximum Spindle Torque: 8,000 Nm</w:t>
      </w:r>
    </w:p>
    <w:p w14:paraId="1BEE0EB0" w14:textId="77777777" w:rsidR="008100DF" w:rsidRDefault="008100DF" w:rsidP="008100DF">
      <w:pPr>
        <w:pStyle w:val="li7"/>
        <w:numPr>
          <w:ilvl w:val="0"/>
          <w:numId w:val="2"/>
        </w:numPr>
      </w:pPr>
      <w:r>
        <w:rPr>
          <w:rStyle w:val="s2"/>
        </w:rPr>
        <w:t>Spindle Type: Heavy</w:t>
      </w:r>
      <w:r>
        <w:rPr>
          <w:rStyle w:val="s2"/>
        </w:rPr>
        <w:noBreakHyphen/>
        <w:t>duty, large</w:t>
      </w:r>
      <w:r>
        <w:rPr>
          <w:rStyle w:val="s2"/>
        </w:rPr>
        <w:noBreakHyphen/>
        <w:t>bore oilfield</w:t>
      </w:r>
      <w:r>
        <w:rPr>
          <w:rStyle w:val="s2"/>
        </w:rPr>
        <w:noBreakHyphen/>
        <w:t>class</w:t>
      </w:r>
    </w:p>
    <w:p w14:paraId="16B64477" w14:textId="77777777" w:rsidR="008100DF" w:rsidRDefault="008100DF" w:rsidP="008100DF">
      <w:pPr>
        <w:pStyle w:val="p3"/>
      </w:pPr>
      <w:r>
        <w:rPr>
          <w:rStyle w:val="s3"/>
        </w:rPr>
        <w:t>---</w:t>
      </w:r>
    </w:p>
    <w:p w14:paraId="696D4A7E" w14:textId="77777777" w:rsidR="008100DF" w:rsidRDefault="008100DF" w:rsidP="008100DF">
      <w:pPr>
        <w:pStyle w:val="p4"/>
      </w:pPr>
      <w:r>
        <w:rPr>
          <w:rStyle w:val="s4"/>
        </w:rPr>
        <w:t>3. FEEDS &amp; THREADING</w:t>
      </w:r>
    </w:p>
    <w:p w14:paraId="20CFA5A2" w14:textId="77777777" w:rsidR="008100DF" w:rsidRDefault="008100DF" w:rsidP="008100DF">
      <w:pPr>
        <w:pStyle w:val="li5"/>
        <w:numPr>
          <w:ilvl w:val="0"/>
          <w:numId w:val="3"/>
        </w:numPr>
      </w:pPr>
      <w:r>
        <w:rPr>
          <w:rStyle w:val="s2"/>
        </w:rPr>
        <w:t>Feed Range: 0.001–50 mm/rev</w:t>
      </w:r>
    </w:p>
    <w:p w14:paraId="5911F3DE" w14:textId="77777777" w:rsidR="008100DF" w:rsidRDefault="008100DF" w:rsidP="008100DF">
      <w:pPr>
        <w:pStyle w:val="li6"/>
        <w:numPr>
          <w:ilvl w:val="0"/>
          <w:numId w:val="3"/>
        </w:numPr>
      </w:pPr>
      <w:r>
        <w:rPr>
          <w:rStyle w:val="s2"/>
        </w:rPr>
        <w:t>Rapid Traverse:</w:t>
      </w:r>
    </w:p>
    <w:p w14:paraId="20C57872" w14:textId="77777777" w:rsidR="008100DF" w:rsidRDefault="008100DF" w:rsidP="008100DF">
      <w:pPr>
        <w:pStyle w:val="li5"/>
        <w:numPr>
          <w:ilvl w:val="1"/>
          <w:numId w:val="3"/>
        </w:numPr>
      </w:pPr>
      <w:r>
        <w:rPr>
          <w:rStyle w:val="s2"/>
        </w:rPr>
        <w:lastRenderedPageBreak/>
        <w:t>Longitudinal: 10 m/min</w:t>
      </w:r>
    </w:p>
    <w:p w14:paraId="52AA7D5D" w14:textId="77777777" w:rsidR="008100DF" w:rsidRDefault="008100DF" w:rsidP="008100DF">
      <w:pPr>
        <w:pStyle w:val="li7"/>
        <w:numPr>
          <w:ilvl w:val="1"/>
          <w:numId w:val="3"/>
        </w:numPr>
      </w:pPr>
      <w:r>
        <w:rPr>
          <w:rStyle w:val="s2"/>
        </w:rPr>
        <w:t>Transverse: 7 m/min</w:t>
      </w:r>
    </w:p>
    <w:p w14:paraId="71982B5A" w14:textId="77777777" w:rsidR="008100DF" w:rsidRDefault="008100DF" w:rsidP="008100DF">
      <w:pPr>
        <w:pStyle w:val="li6"/>
        <w:numPr>
          <w:ilvl w:val="0"/>
          <w:numId w:val="3"/>
        </w:numPr>
      </w:pPr>
      <w:r>
        <w:rPr>
          <w:rStyle w:val="s2"/>
        </w:rPr>
        <w:t>Threading Capability:</w:t>
      </w:r>
    </w:p>
    <w:p w14:paraId="75C42257" w14:textId="77777777" w:rsidR="008100DF" w:rsidRDefault="008100DF" w:rsidP="008100DF">
      <w:pPr>
        <w:pStyle w:val="li5"/>
        <w:numPr>
          <w:ilvl w:val="1"/>
          <w:numId w:val="3"/>
        </w:numPr>
      </w:pPr>
      <w:r>
        <w:rPr>
          <w:rStyle w:val="s2"/>
        </w:rPr>
        <w:t>Metric: 0.1–2000 mm</w:t>
      </w:r>
    </w:p>
    <w:p w14:paraId="00664D2F" w14:textId="77777777" w:rsidR="008100DF" w:rsidRDefault="008100DF" w:rsidP="008100DF">
      <w:pPr>
        <w:pStyle w:val="li6"/>
        <w:numPr>
          <w:ilvl w:val="1"/>
          <w:numId w:val="3"/>
        </w:numPr>
      </w:pPr>
      <w:r>
        <w:rPr>
          <w:rStyle w:val="s2"/>
        </w:rPr>
        <w:t>Inch: 112–1/64 TPI</w:t>
      </w:r>
    </w:p>
    <w:p w14:paraId="6FABB500" w14:textId="77777777" w:rsidR="008100DF" w:rsidRDefault="008100DF" w:rsidP="008100DF">
      <w:pPr>
        <w:pStyle w:val="li6"/>
        <w:numPr>
          <w:ilvl w:val="1"/>
          <w:numId w:val="3"/>
        </w:numPr>
      </w:pPr>
      <w:r>
        <w:rPr>
          <w:rStyle w:val="s2"/>
        </w:rPr>
        <w:t>Modular: 0.05–56 mm</w:t>
      </w:r>
    </w:p>
    <w:p w14:paraId="294BB24B" w14:textId="77777777" w:rsidR="008100DF" w:rsidRDefault="008100DF" w:rsidP="008100DF">
      <w:pPr>
        <w:pStyle w:val="li7"/>
        <w:numPr>
          <w:ilvl w:val="1"/>
          <w:numId w:val="3"/>
        </w:numPr>
      </w:pPr>
      <w:r>
        <w:rPr>
          <w:rStyle w:val="s2"/>
        </w:rPr>
        <w:t>Diametral: 448–0.05 DP</w:t>
      </w:r>
    </w:p>
    <w:p w14:paraId="5803C1AF" w14:textId="77777777" w:rsidR="008100DF" w:rsidRDefault="008100DF" w:rsidP="008100DF">
      <w:pPr>
        <w:pStyle w:val="li7"/>
        <w:numPr>
          <w:ilvl w:val="0"/>
          <w:numId w:val="3"/>
        </w:numPr>
      </w:pPr>
      <w:r>
        <w:rPr>
          <w:rStyle w:val="s2"/>
        </w:rPr>
        <w:t>Max Thread Courses: 360</w:t>
      </w:r>
    </w:p>
    <w:p w14:paraId="232A39A2" w14:textId="77777777" w:rsidR="008100DF" w:rsidRDefault="008100DF" w:rsidP="008100DF">
      <w:pPr>
        <w:pStyle w:val="p3"/>
      </w:pPr>
      <w:r>
        <w:rPr>
          <w:rStyle w:val="s3"/>
        </w:rPr>
        <w:t>---</w:t>
      </w:r>
    </w:p>
    <w:p w14:paraId="25F1B446" w14:textId="77777777" w:rsidR="008100DF" w:rsidRDefault="008100DF" w:rsidP="008100DF">
      <w:pPr>
        <w:pStyle w:val="p4"/>
      </w:pPr>
      <w:r>
        <w:rPr>
          <w:rStyle w:val="s4"/>
        </w:rPr>
        <w:t>4. TAILSTOCK</w:t>
      </w:r>
    </w:p>
    <w:p w14:paraId="449DB2A7" w14:textId="77777777" w:rsidR="008100DF" w:rsidRDefault="008100DF" w:rsidP="008100DF">
      <w:pPr>
        <w:pStyle w:val="li5"/>
        <w:numPr>
          <w:ilvl w:val="0"/>
          <w:numId w:val="4"/>
        </w:numPr>
      </w:pPr>
      <w:r>
        <w:rPr>
          <w:rStyle w:val="s2"/>
        </w:rPr>
        <w:t>Quill Diameter: 140 mm (5.51”)</w:t>
      </w:r>
    </w:p>
    <w:p w14:paraId="70DB869C" w14:textId="77777777" w:rsidR="008100DF" w:rsidRDefault="008100DF" w:rsidP="008100DF">
      <w:pPr>
        <w:pStyle w:val="li6"/>
        <w:numPr>
          <w:ilvl w:val="0"/>
          <w:numId w:val="4"/>
        </w:numPr>
      </w:pPr>
      <w:r>
        <w:rPr>
          <w:rStyle w:val="s2"/>
        </w:rPr>
        <w:t>Quill Travel: 300 mm (11.81”)</w:t>
      </w:r>
    </w:p>
    <w:p w14:paraId="30C7F5A0" w14:textId="77777777" w:rsidR="008100DF" w:rsidRDefault="008100DF" w:rsidP="008100DF">
      <w:pPr>
        <w:pStyle w:val="li6"/>
        <w:numPr>
          <w:ilvl w:val="0"/>
          <w:numId w:val="4"/>
        </w:numPr>
      </w:pPr>
      <w:r>
        <w:rPr>
          <w:rStyle w:val="s2"/>
        </w:rPr>
        <w:t>Quill Taper: MT6</w:t>
      </w:r>
    </w:p>
    <w:p w14:paraId="0226C4A2" w14:textId="77777777" w:rsidR="008100DF" w:rsidRDefault="008100DF" w:rsidP="008100DF">
      <w:pPr>
        <w:pStyle w:val="li7"/>
        <w:numPr>
          <w:ilvl w:val="0"/>
          <w:numId w:val="4"/>
        </w:numPr>
      </w:pPr>
      <w:r>
        <w:rPr>
          <w:rStyle w:val="s2"/>
        </w:rPr>
        <w:t>Tailstock Body: Heavy</w:t>
      </w:r>
      <w:r>
        <w:rPr>
          <w:rStyle w:val="s2"/>
        </w:rPr>
        <w:noBreakHyphen/>
        <w:t>duty, fully adjustable</w:t>
      </w:r>
    </w:p>
    <w:p w14:paraId="24523599" w14:textId="77777777" w:rsidR="008100DF" w:rsidRDefault="008100DF" w:rsidP="008100DF">
      <w:pPr>
        <w:pStyle w:val="p3"/>
      </w:pPr>
      <w:r>
        <w:rPr>
          <w:rStyle w:val="s3"/>
        </w:rPr>
        <w:t>---</w:t>
      </w:r>
    </w:p>
    <w:p w14:paraId="00DEF1A6" w14:textId="77777777" w:rsidR="008100DF" w:rsidRDefault="008100DF" w:rsidP="008100DF">
      <w:pPr>
        <w:pStyle w:val="p4"/>
      </w:pPr>
      <w:r>
        <w:rPr>
          <w:rStyle w:val="s4"/>
        </w:rPr>
        <w:t>5. DIMENSIONS &amp; WEIGHT</w:t>
      </w:r>
    </w:p>
    <w:p w14:paraId="03E9273A" w14:textId="77777777" w:rsidR="008100DF" w:rsidRDefault="008100DF" w:rsidP="008100DF">
      <w:pPr>
        <w:pStyle w:val="li5"/>
        <w:numPr>
          <w:ilvl w:val="0"/>
          <w:numId w:val="5"/>
        </w:numPr>
      </w:pPr>
      <w:r>
        <w:rPr>
          <w:rStyle w:val="s2"/>
        </w:rPr>
        <w:t>Approx. Machine Dimensions:</w:t>
      </w:r>
    </w:p>
    <w:p w14:paraId="22929F36" w14:textId="77777777" w:rsidR="008100DF" w:rsidRDefault="008100DF" w:rsidP="008100DF">
      <w:pPr>
        <w:pStyle w:val="li5"/>
        <w:numPr>
          <w:ilvl w:val="1"/>
          <w:numId w:val="5"/>
        </w:numPr>
      </w:pPr>
      <w:r>
        <w:rPr>
          <w:rStyle w:val="s2"/>
        </w:rPr>
        <w:t>5700 × 2600 × 2300 mm</w:t>
      </w:r>
    </w:p>
    <w:p w14:paraId="6DF29000" w14:textId="77777777" w:rsidR="008100DF" w:rsidRDefault="008100DF" w:rsidP="008100DF">
      <w:pPr>
        <w:pStyle w:val="li7"/>
        <w:numPr>
          <w:ilvl w:val="1"/>
          <w:numId w:val="5"/>
        </w:numPr>
      </w:pPr>
      <w:r>
        <w:rPr>
          <w:rStyle w:val="s2"/>
        </w:rPr>
        <w:t>(224.41” × 102.36” × 90.55”)</w:t>
      </w:r>
    </w:p>
    <w:p w14:paraId="0D8B4D19" w14:textId="77777777" w:rsidR="008100DF" w:rsidRDefault="008100DF" w:rsidP="008100DF">
      <w:pPr>
        <w:pStyle w:val="li7"/>
        <w:numPr>
          <w:ilvl w:val="0"/>
          <w:numId w:val="5"/>
        </w:numPr>
      </w:pPr>
      <w:r>
        <w:rPr>
          <w:rStyle w:val="s2"/>
        </w:rPr>
        <w:t xml:space="preserve">Machine Weight: ~11,000 kg (24,250 </w:t>
      </w:r>
      <w:proofErr w:type="spellStart"/>
      <w:r>
        <w:rPr>
          <w:rStyle w:val="s2"/>
        </w:rPr>
        <w:t>lbs</w:t>
      </w:r>
      <w:proofErr w:type="spellEnd"/>
      <w:r>
        <w:rPr>
          <w:rStyle w:val="s2"/>
        </w:rPr>
        <w:t>)</w:t>
      </w:r>
    </w:p>
    <w:p w14:paraId="341961F8" w14:textId="77777777" w:rsidR="008100DF" w:rsidRDefault="008100DF" w:rsidP="008100DF">
      <w:pPr>
        <w:pStyle w:val="p2"/>
      </w:pPr>
      <w:r>
        <w:rPr>
          <w:rStyle w:val="s2"/>
        </w:rPr>
        <w:t>(varies with chuck, steady rests, and options)</w:t>
      </w:r>
    </w:p>
    <w:p w14:paraId="4CD02F2D" w14:textId="77777777" w:rsidR="008100DF" w:rsidRDefault="008100DF" w:rsidP="008100DF">
      <w:pPr>
        <w:pStyle w:val="p3"/>
      </w:pPr>
      <w:r>
        <w:rPr>
          <w:rStyle w:val="s3"/>
        </w:rPr>
        <w:t>---</w:t>
      </w:r>
    </w:p>
    <w:p w14:paraId="69AEA125" w14:textId="77777777" w:rsidR="008100DF" w:rsidRDefault="008100DF" w:rsidP="008100DF">
      <w:pPr>
        <w:pStyle w:val="p4"/>
      </w:pPr>
      <w:r>
        <w:rPr>
          <w:rStyle w:val="s4"/>
        </w:rPr>
        <w:t>6. ELECTRICAL &amp; CONTROL</w:t>
      </w:r>
    </w:p>
    <w:p w14:paraId="6B68F370" w14:textId="77777777" w:rsidR="008100DF" w:rsidRDefault="008100DF" w:rsidP="008100DF">
      <w:pPr>
        <w:pStyle w:val="li5"/>
        <w:numPr>
          <w:ilvl w:val="0"/>
          <w:numId w:val="6"/>
        </w:numPr>
      </w:pPr>
      <w:r>
        <w:rPr>
          <w:rStyle w:val="s2"/>
        </w:rPr>
        <w:t>Control Type: WEILER Teach</w:t>
      </w:r>
      <w:r>
        <w:rPr>
          <w:rStyle w:val="s2"/>
        </w:rPr>
        <w:noBreakHyphen/>
        <w:t>In / Cycle Control</w:t>
      </w:r>
    </w:p>
    <w:p w14:paraId="344FF837" w14:textId="77777777" w:rsidR="008100DF" w:rsidRDefault="008100DF" w:rsidP="008100DF">
      <w:pPr>
        <w:pStyle w:val="li6"/>
        <w:numPr>
          <w:ilvl w:val="0"/>
          <w:numId w:val="6"/>
        </w:numPr>
      </w:pPr>
      <w:r>
        <w:rPr>
          <w:rStyle w:val="s2"/>
        </w:rPr>
        <w:t>Power Requirements: 400–480V, 3</w:t>
      </w:r>
      <w:r>
        <w:rPr>
          <w:rStyle w:val="s2"/>
        </w:rPr>
        <w:noBreakHyphen/>
        <w:t>phase</w:t>
      </w:r>
    </w:p>
    <w:p w14:paraId="7AF21870" w14:textId="77777777" w:rsidR="008100DF" w:rsidRDefault="008100DF" w:rsidP="008100DF">
      <w:pPr>
        <w:pStyle w:val="li6"/>
        <w:numPr>
          <w:ilvl w:val="0"/>
          <w:numId w:val="6"/>
        </w:numPr>
      </w:pPr>
      <w:r>
        <w:rPr>
          <w:rStyle w:val="s2"/>
        </w:rPr>
        <w:t>Drive System: AC vector drive with gearbox</w:t>
      </w:r>
    </w:p>
    <w:p w14:paraId="34A08550" w14:textId="77777777" w:rsidR="008100DF" w:rsidRDefault="008100DF" w:rsidP="008100DF">
      <w:pPr>
        <w:pStyle w:val="li7"/>
        <w:numPr>
          <w:ilvl w:val="0"/>
          <w:numId w:val="6"/>
        </w:numPr>
      </w:pPr>
      <w:r>
        <w:rPr>
          <w:rStyle w:val="s2"/>
        </w:rPr>
        <w:t>Safety: CE</w:t>
      </w:r>
      <w:r>
        <w:rPr>
          <w:rStyle w:val="s2"/>
        </w:rPr>
        <w:noBreakHyphen/>
        <w:t>compliant guarding, interlocks, e</w:t>
      </w:r>
      <w:r>
        <w:rPr>
          <w:rStyle w:val="s2"/>
        </w:rPr>
        <w:noBreakHyphen/>
        <w:t>stop</w:t>
      </w:r>
    </w:p>
    <w:p w14:paraId="0D2714E0" w14:textId="77777777" w:rsidR="008100DF" w:rsidRDefault="008100DF" w:rsidP="008100DF">
      <w:pPr>
        <w:pStyle w:val="p3"/>
      </w:pPr>
      <w:r>
        <w:rPr>
          <w:rStyle w:val="s3"/>
        </w:rPr>
        <w:t>---</w:t>
      </w:r>
    </w:p>
    <w:p w14:paraId="2F587B71" w14:textId="77777777" w:rsidR="008100DF" w:rsidRDefault="008100DF" w:rsidP="008100DF">
      <w:pPr>
        <w:pStyle w:val="p4"/>
      </w:pPr>
      <w:r>
        <w:rPr>
          <w:rStyle w:val="s4"/>
        </w:rPr>
        <w:t>7. STANDARD FEATURES</w:t>
      </w:r>
    </w:p>
    <w:p w14:paraId="70845C04" w14:textId="77777777" w:rsidR="008100DF" w:rsidRDefault="008100DF" w:rsidP="008100DF">
      <w:pPr>
        <w:pStyle w:val="li5"/>
        <w:numPr>
          <w:ilvl w:val="0"/>
          <w:numId w:val="7"/>
        </w:numPr>
      </w:pPr>
      <w:r>
        <w:rPr>
          <w:rStyle w:val="s2"/>
        </w:rPr>
        <w:t xml:space="preserve">Hardened and ground </w:t>
      </w:r>
      <w:proofErr w:type="spellStart"/>
      <w:r>
        <w:rPr>
          <w:rStyle w:val="s2"/>
        </w:rPr>
        <w:t>bedways</w:t>
      </w:r>
      <w:proofErr w:type="spellEnd"/>
    </w:p>
    <w:p w14:paraId="20CAE79D" w14:textId="77777777" w:rsidR="008100DF" w:rsidRDefault="008100DF" w:rsidP="008100DF">
      <w:pPr>
        <w:pStyle w:val="li6"/>
        <w:numPr>
          <w:ilvl w:val="0"/>
          <w:numId w:val="7"/>
        </w:numPr>
      </w:pPr>
      <w:r>
        <w:rPr>
          <w:rStyle w:val="s2"/>
        </w:rPr>
        <w:lastRenderedPageBreak/>
        <w:t>High</w:t>
      </w:r>
      <w:r>
        <w:rPr>
          <w:rStyle w:val="s2"/>
        </w:rPr>
        <w:noBreakHyphen/>
        <w:t>torque gearbox for large</w:t>
      </w:r>
      <w:r>
        <w:rPr>
          <w:rStyle w:val="s2"/>
        </w:rPr>
        <w:noBreakHyphen/>
        <w:t>diameter work</w:t>
      </w:r>
    </w:p>
    <w:p w14:paraId="23242391" w14:textId="77777777" w:rsidR="008100DF" w:rsidRDefault="008100DF" w:rsidP="008100DF">
      <w:pPr>
        <w:pStyle w:val="li6"/>
        <w:numPr>
          <w:ilvl w:val="0"/>
          <w:numId w:val="7"/>
        </w:numPr>
      </w:pPr>
      <w:r>
        <w:rPr>
          <w:rStyle w:val="s2"/>
        </w:rPr>
        <w:t>Automatic lubrication system</w:t>
      </w:r>
    </w:p>
    <w:p w14:paraId="3C7527A0" w14:textId="77777777" w:rsidR="008100DF" w:rsidRDefault="008100DF" w:rsidP="008100DF">
      <w:pPr>
        <w:pStyle w:val="li6"/>
        <w:numPr>
          <w:ilvl w:val="0"/>
          <w:numId w:val="7"/>
        </w:numPr>
      </w:pPr>
      <w:r>
        <w:rPr>
          <w:rStyle w:val="s2"/>
        </w:rPr>
        <w:t>Coolant system</w:t>
      </w:r>
    </w:p>
    <w:p w14:paraId="757DF692" w14:textId="77777777" w:rsidR="008100DF" w:rsidRDefault="008100DF" w:rsidP="008100DF">
      <w:pPr>
        <w:pStyle w:val="li6"/>
        <w:numPr>
          <w:ilvl w:val="0"/>
          <w:numId w:val="7"/>
        </w:numPr>
      </w:pPr>
      <w:r>
        <w:rPr>
          <w:rStyle w:val="s2"/>
        </w:rPr>
        <w:t>Heavy</w:t>
      </w:r>
      <w:r>
        <w:rPr>
          <w:rStyle w:val="s2"/>
        </w:rPr>
        <w:noBreakHyphen/>
        <w:t>duty carriage and cross slide</w:t>
      </w:r>
    </w:p>
    <w:p w14:paraId="7C6929E2" w14:textId="77777777" w:rsidR="008100DF" w:rsidRDefault="008100DF" w:rsidP="008100DF">
      <w:pPr>
        <w:pStyle w:val="li7"/>
        <w:numPr>
          <w:ilvl w:val="0"/>
          <w:numId w:val="7"/>
        </w:numPr>
      </w:pPr>
      <w:r>
        <w:rPr>
          <w:rStyle w:val="s2"/>
        </w:rPr>
        <w:t>Full universal threading package</w:t>
      </w:r>
    </w:p>
    <w:p w14:paraId="307F1E9B" w14:textId="77777777" w:rsidR="00C644DA" w:rsidRDefault="00C644DA"/>
    <w:sectPr w:rsidR="00C644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into Copilot Variable">
    <w:altName w:val="Cambria"/>
    <w:panose1 w:val="020B0604020202020204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D732CA"/>
    <w:multiLevelType w:val="multilevel"/>
    <w:tmpl w:val="4E4E8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6F479DE"/>
    <w:multiLevelType w:val="multilevel"/>
    <w:tmpl w:val="0A2CB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DBA0C93"/>
    <w:multiLevelType w:val="multilevel"/>
    <w:tmpl w:val="471C8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3B72A49"/>
    <w:multiLevelType w:val="multilevel"/>
    <w:tmpl w:val="B5587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D645131"/>
    <w:multiLevelType w:val="multilevel"/>
    <w:tmpl w:val="1DCA2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3E1534D"/>
    <w:multiLevelType w:val="multilevel"/>
    <w:tmpl w:val="0A023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662607E"/>
    <w:multiLevelType w:val="multilevel"/>
    <w:tmpl w:val="33B06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95321801">
    <w:abstractNumId w:val="0"/>
  </w:num>
  <w:num w:numId="2" w16cid:durableId="1699550166">
    <w:abstractNumId w:val="2"/>
  </w:num>
  <w:num w:numId="3" w16cid:durableId="458232718">
    <w:abstractNumId w:val="1"/>
  </w:num>
  <w:num w:numId="4" w16cid:durableId="686829319">
    <w:abstractNumId w:val="4"/>
  </w:num>
  <w:num w:numId="5" w16cid:durableId="744111304">
    <w:abstractNumId w:val="3"/>
  </w:num>
  <w:num w:numId="6" w16cid:durableId="297498321">
    <w:abstractNumId w:val="5"/>
  </w:num>
  <w:num w:numId="7" w16cid:durableId="17997643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0DF"/>
    <w:rsid w:val="002A746C"/>
    <w:rsid w:val="007B6ECA"/>
    <w:rsid w:val="007D478C"/>
    <w:rsid w:val="008100DF"/>
    <w:rsid w:val="00C6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CFAC50"/>
  <w15:chartTrackingRefBased/>
  <w15:docId w15:val="{357DC982-6397-4243-B476-830F2E191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00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00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00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00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00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00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00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00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00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00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00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00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00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00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00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00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00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00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00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00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00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00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00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00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00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00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00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00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00DF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8100DF"/>
    <w:pPr>
      <w:spacing w:before="180" w:after="150" w:line="240" w:lineRule="auto"/>
    </w:pPr>
    <w:rPr>
      <w:rFonts w:ascii="Ginto Copilot Variable" w:eastAsia="Times New Roman" w:hAnsi="Ginto Copilot Variable" w:cs="Times New Roman"/>
      <w:color w:val="26221F"/>
      <w:kern w:val="0"/>
      <w:sz w:val="33"/>
      <w:szCs w:val="33"/>
      <w14:ligatures w14:val="none"/>
    </w:rPr>
  </w:style>
  <w:style w:type="paragraph" w:customStyle="1" w:styleId="p2">
    <w:name w:val="p2"/>
    <w:basedOn w:val="Normal"/>
    <w:rsid w:val="008100DF"/>
    <w:pPr>
      <w:spacing w:after="180" w:line="240" w:lineRule="auto"/>
    </w:pPr>
    <w:rPr>
      <w:rFonts w:ascii="Ginto Copilot Variable" w:eastAsia="Times New Roman" w:hAnsi="Ginto Copilot Variable" w:cs="Times New Roman"/>
      <w:color w:val="26221F"/>
      <w:kern w:val="0"/>
      <w:sz w:val="23"/>
      <w:szCs w:val="23"/>
      <w14:ligatures w14:val="none"/>
    </w:rPr>
  </w:style>
  <w:style w:type="paragraph" w:customStyle="1" w:styleId="p3">
    <w:name w:val="p3"/>
    <w:basedOn w:val="Normal"/>
    <w:rsid w:val="008100DF"/>
    <w:pPr>
      <w:spacing w:after="18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4">
    <w:name w:val="p4"/>
    <w:basedOn w:val="Normal"/>
    <w:rsid w:val="008100DF"/>
    <w:pPr>
      <w:spacing w:before="60" w:after="90" w:line="240" w:lineRule="auto"/>
    </w:pPr>
    <w:rPr>
      <w:rFonts w:ascii="Ginto Copilot Variable" w:eastAsia="Times New Roman" w:hAnsi="Ginto Copilot Variable" w:cs="Times New Roman"/>
      <w:color w:val="26221F"/>
      <w:kern w:val="0"/>
      <w:sz w:val="30"/>
      <w:szCs w:val="30"/>
      <w14:ligatures w14:val="none"/>
    </w:rPr>
  </w:style>
  <w:style w:type="character" w:customStyle="1" w:styleId="s1">
    <w:name w:val="s1"/>
    <w:basedOn w:val="DefaultParagraphFont"/>
    <w:rsid w:val="008100DF"/>
    <w:rPr>
      <w:spacing w:val="-3"/>
    </w:rPr>
  </w:style>
  <w:style w:type="character" w:customStyle="1" w:styleId="s2">
    <w:name w:val="s2"/>
    <w:basedOn w:val="DefaultParagraphFont"/>
    <w:rsid w:val="008100DF"/>
    <w:rPr>
      <w:spacing w:val="2"/>
    </w:rPr>
  </w:style>
  <w:style w:type="character" w:customStyle="1" w:styleId="s3">
    <w:name w:val="s3"/>
    <w:basedOn w:val="DefaultParagraphFont"/>
    <w:rsid w:val="008100DF"/>
    <w:rPr>
      <w:rFonts w:ascii="Helvetica" w:hAnsi="Helvetica" w:hint="default"/>
      <w:sz w:val="18"/>
      <w:szCs w:val="18"/>
    </w:rPr>
  </w:style>
  <w:style w:type="paragraph" w:customStyle="1" w:styleId="li5">
    <w:name w:val="li5"/>
    <w:basedOn w:val="Normal"/>
    <w:rsid w:val="008100DF"/>
    <w:pPr>
      <w:spacing w:before="60" w:after="150" w:line="240" w:lineRule="auto"/>
    </w:pPr>
    <w:rPr>
      <w:rFonts w:ascii="Ginto Copilot Variable" w:eastAsia="Times New Roman" w:hAnsi="Ginto Copilot Variable" w:cs="Times New Roman"/>
      <w:color w:val="26221F"/>
      <w:kern w:val="0"/>
      <w:sz w:val="23"/>
      <w:szCs w:val="23"/>
      <w14:ligatures w14:val="none"/>
    </w:rPr>
  </w:style>
  <w:style w:type="paragraph" w:customStyle="1" w:styleId="li6">
    <w:name w:val="li6"/>
    <w:basedOn w:val="Normal"/>
    <w:rsid w:val="008100DF"/>
    <w:pPr>
      <w:spacing w:after="150" w:line="240" w:lineRule="auto"/>
    </w:pPr>
    <w:rPr>
      <w:rFonts w:ascii="Ginto Copilot Variable" w:eastAsia="Times New Roman" w:hAnsi="Ginto Copilot Variable" w:cs="Times New Roman"/>
      <w:color w:val="26221F"/>
      <w:kern w:val="0"/>
      <w:sz w:val="23"/>
      <w:szCs w:val="23"/>
      <w14:ligatures w14:val="none"/>
    </w:rPr>
  </w:style>
  <w:style w:type="paragraph" w:customStyle="1" w:styleId="li7">
    <w:name w:val="li7"/>
    <w:basedOn w:val="Normal"/>
    <w:rsid w:val="008100DF"/>
    <w:pPr>
      <w:spacing w:after="210" w:line="240" w:lineRule="auto"/>
    </w:pPr>
    <w:rPr>
      <w:rFonts w:ascii="Ginto Copilot Variable" w:eastAsia="Times New Roman" w:hAnsi="Ginto Copilot Variable" w:cs="Times New Roman"/>
      <w:color w:val="26221F"/>
      <w:kern w:val="0"/>
      <w:sz w:val="23"/>
      <w:szCs w:val="23"/>
      <w14:ligatures w14:val="none"/>
    </w:rPr>
  </w:style>
  <w:style w:type="character" w:customStyle="1" w:styleId="s4">
    <w:name w:val="s4"/>
    <w:basedOn w:val="DefaultParagraphFont"/>
    <w:rsid w:val="008100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279</Words>
  <Characters>1513</Characters>
  <Application>Microsoft Office Word</Application>
  <DocSecurity>0</DocSecurity>
  <Lines>64</Lines>
  <Paragraphs>64</Paragraphs>
  <ScaleCrop>false</ScaleCrop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Stelly</dc:creator>
  <cp:keywords/>
  <dc:description/>
  <cp:lastModifiedBy>Carl Stelly</cp:lastModifiedBy>
  <cp:revision>1</cp:revision>
  <dcterms:created xsi:type="dcterms:W3CDTF">2026-05-25T04:18:00Z</dcterms:created>
  <dcterms:modified xsi:type="dcterms:W3CDTF">2026-05-25T04:18:00Z</dcterms:modified>
</cp:coreProperties>
</file>